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38" w:line="188"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SPRICH MIT MIR</w:t>
      </w:r>
      <w:r w:rsidDel="00000000" w:rsidR="00000000" w:rsidRPr="00000000">
        <w:rPr>
          <w:rtl w:val="0"/>
        </w:rPr>
      </w:r>
    </w:p>
    <w:p w:rsidR="00000000" w:rsidDel="00000000" w:rsidP="00000000" w:rsidRDefault="00000000" w:rsidRPr="00000000" w14:paraId="00000002">
      <w:pPr>
        <w:spacing w:before="138" w:line="188"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Publicity Contact: </w:t>
      </w:r>
      <w:r w:rsidDel="00000000" w:rsidR="00000000" w:rsidRPr="00000000">
        <w:rPr>
          <w:rFonts w:ascii="Calibri" w:cs="Calibri" w:eastAsia="Calibri" w:hAnsi="Calibri"/>
          <w:sz w:val="24"/>
          <w:szCs w:val="24"/>
          <w:rtl w:val="0"/>
        </w:rPr>
        <w:t xml:space="preserve"> Martin Singer (</w:t>
      </w:r>
      <w:hyperlink r:id="rId7">
        <w:r w:rsidDel="00000000" w:rsidR="00000000" w:rsidRPr="00000000">
          <w:rPr>
            <w:rFonts w:ascii="Calibri" w:cs="Calibri" w:eastAsia="Calibri" w:hAnsi="Calibri"/>
            <w:color w:val="0000ff"/>
            <w:sz w:val="24"/>
            <w:szCs w:val="24"/>
            <w:u w:val="single"/>
            <w:rtl w:val="0"/>
          </w:rPr>
          <w:t xml:space="preserve">dispo@ucm.one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53" w:lineRule="auto"/>
        <w:rPr/>
      </w:pPr>
      <w:r w:rsidDel="00000000" w:rsidR="00000000" w:rsidRPr="00000000">
        <w:rPr>
          <w:rtl w:val="0"/>
        </w:rPr>
      </w:r>
    </w:p>
    <w:tbl>
      <w:tblPr>
        <w:tblStyle w:val="Table1"/>
        <w:tblW w:w="8649.0" w:type="dxa"/>
        <w:jc w:val="left"/>
        <w:tblInd w:w="3.0" w:type="dxa"/>
        <w:tblLayout w:type="fixed"/>
        <w:tblLook w:val="0400"/>
      </w:tblPr>
      <w:tblGrid>
        <w:gridCol w:w="2724"/>
        <w:gridCol w:w="5925"/>
        <w:tblGridChange w:id="0">
          <w:tblGrid>
            <w:gridCol w:w="2724"/>
            <w:gridCol w:w="5925"/>
          </w:tblGrid>
        </w:tblGridChange>
      </w:tblGrid>
      <w:tr>
        <w:trPr>
          <w:cantSplit w:val="0"/>
          <w:trHeight w:val="135" w:hRule="atLeast"/>
          <w:tblHeader w:val="0"/>
        </w:trPr>
        <w:tc>
          <w:tcPr/>
          <w:p w:rsidR="00000000" w:rsidDel="00000000" w:rsidP="00000000" w:rsidRDefault="00000000" w:rsidRPr="00000000" w14:paraId="0000000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Regie</w:t>
            </w:r>
          </w:p>
        </w:tc>
        <w:tc>
          <w:tcPr/>
          <w:p w:rsidR="00000000" w:rsidDel="00000000" w:rsidP="00000000" w:rsidRDefault="00000000" w:rsidRPr="00000000" w14:paraId="00000005">
            <w:pPr>
              <w:spacing w:line="188" w:lineRule="auto"/>
              <w:ind w:left="16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Janin Halisch</w:t>
            </w:r>
          </w:p>
        </w:tc>
      </w:tr>
      <w:tr>
        <w:trPr>
          <w:cantSplit w:val="0"/>
          <w:trHeight w:val="244" w:hRule="atLeast"/>
          <w:tblHeader w:val="0"/>
        </w:trPr>
        <w:tc>
          <w:tcPr/>
          <w:p w:rsidR="00000000" w:rsidDel="00000000" w:rsidP="00000000" w:rsidRDefault="00000000" w:rsidRPr="00000000" w14:paraId="00000006">
            <w:pPr>
              <w:spacing w:line="188"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7">
            <w:pPr>
              <w:spacing w:line="188" w:lineRule="auto"/>
              <w:ind w:left="168" w:firstLine="0"/>
              <w:rPr>
                <w:rFonts w:ascii="Calibri" w:cs="Calibri" w:eastAsia="Calibri" w:hAnsi="Calibri"/>
                <w:sz w:val="22"/>
                <w:szCs w:val="22"/>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0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Script / Buch</w:t>
            </w:r>
          </w:p>
        </w:tc>
        <w:tc>
          <w:tcPr/>
          <w:p w:rsidR="00000000" w:rsidDel="00000000" w:rsidP="00000000" w:rsidRDefault="00000000" w:rsidRPr="00000000" w14:paraId="00000009">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Janin Halisch, Hannah Sioda</w:t>
            </w:r>
          </w:p>
        </w:tc>
      </w:tr>
      <w:tr>
        <w:trPr>
          <w:cantSplit w:val="0"/>
          <w:trHeight w:val="316" w:hRule="atLeast"/>
          <w:tblHeader w:val="0"/>
        </w:trPr>
        <w:tc>
          <w:tcPr/>
          <w:p w:rsidR="00000000" w:rsidDel="00000000" w:rsidP="00000000" w:rsidRDefault="00000000" w:rsidRPr="00000000" w14:paraId="0000000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Produzent*innen</w:t>
            </w:r>
          </w:p>
        </w:tc>
        <w:tc>
          <w:tcPr/>
          <w:p w:rsidR="00000000" w:rsidDel="00000000" w:rsidP="00000000" w:rsidRDefault="00000000" w:rsidRPr="00000000" w14:paraId="0000000B">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Clara Gerst, Janin Halisch, Jamila Wenske</w:t>
            </w:r>
          </w:p>
        </w:tc>
      </w:tr>
      <w:tr>
        <w:trPr>
          <w:cantSplit w:val="0"/>
          <w:trHeight w:val="510.73567708333326" w:hRule="atLeast"/>
          <w:tblHeader w:val="0"/>
        </w:trPr>
        <w:tc>
          <w:tcPr/>
          <w:p w:rsidR="00000000" w:rsidDel="00000000" w:rsidP="00000000" w:rsidRDefault="00000000" w:rsidRPr="00000000" w14:paraId="0000000C">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Produktion</w:t>
            </w:r>
          </w:p>
        </w:tc>
        <w:tc>
          <w:tcPr/>
          <w:p w:rsidR="00000000" w:rsidDel="00000000" w:rsidP="00000000" w:rsidRDefault="00000000" w:rsidRPr="00000000" w14:paraId="0000000D">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Deutsche Film- und Fernsehakademie, Softspot Productions</w:t>
              <w:br w:type="textWrapping"/>
              <w:t xml:space="preserve">Achtung Panda, RBB</w:t>
            </w:r>
          </w:p>
        </w:tc>
      </w:tr>
      <w:tr>
        <w:trPr>
          <w:cantSplit w:val="0"/>
          <w:trHeight w:val="330" w:hRule="atLeast"/>
          <w:tblHeader w:val="0"/>
        </w:trPr>
        <w:tc>
          <w:tcPr/>
          <w:p w:rsidR="00000000" w:rsidDel="00000000" w:rsidP="00000000" w:rsidRDefault="00000000" w:rsidRPr="00000000" w14:paraId="0000000E">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Bildgestaltung</w:t>
            </w:r>
          </w:p>
        </w:tc>
        <w:tc>
          <w:tcPr/>
          <w:p w:rsidR="00000000" w:rsidDel="00000000" w:rsidP="00000000" w:rsidRDefault="00000000" w:rsidRPr="00000000" w14:paraId="0000000F">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Antonia Lange</w:t>
            </w:r>
          </w:p>
        </w:tc>
      </w:tr>
      <w:tr>
        <w:trPr>
          <w:cantSplit w:val="0"/>
          <w:trHeight w:val="277" w:hRule="atLeast"/>
          <w:tblHeader w:val="0"/>
        </w:trPr>
        <w:tc>
          <w:tcPr/>
          <w:p w:rsidR="00000000" w:rsidDel="00000000" w:rsidP="00000000" w:rsidRDefault="00000000" w:rsidRPr="00000000" w14:paraId="00000010">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Editor</w:t>
            </w:r>
          </w:p>
        </w:tc>
        <w:tc>
          <w:tcPr/>
          <w:p w:rsidR="00000000" w:rsidDel="00000000" w:rsidP="00000000" w:rsidRDefault="00000000" w:rsidRPr="00000000" w14:paraId="00000011">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Jamin Benazzouz</w:t>
            </w:r>
          </w:p>
        </w:tc>
      </w:tr>
      <w:tr>
        <w:trPr>
          <w:cantSplit w:val="0"/>
          <w:trHeight w:val="300" w:hRule="atLeast"/>
          <w:tblHeader w:val="0"/>
        </w:trPr>
        <w:tc>
          <w:tcPr/>
          <w:p w:rsidR="00000000" w:rsidDel="00000000" w:rsidP="00000000" w:rsidRDefault="00000000" w:rsidRPr="00000000" w14:paraId="00000012">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Ton</w:t>
            </w:r>
          </w:p>
        </w:tc>
        <w:tc>
          <w:tcPr/>
          <w:p w:rsidR="00000000" w:rsidDel="00000000" w:rsidP="00000000" w:rsidRDefault="00000000" w:rsidRPr="00000000" w14:paraId="00000013">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Nicolai Gütter</w:t>
            </w:r>
          </w:p>
        </w:tc>
      </w:tr>
      <w:tr>
        <w:trPr>
          <w:cantSplit w:val="0"/>
          <w:trHeight w:val="285" w:hRule="atLeast"/>
          <w:tblHeader w:val="0"/>
        </w:trPr>
        <w:tc>
          <w:tcPr/>
          <w:p w:rsidR="00000000" w:rsidDel="00000000" w:rsidP="00000000" w:rsidRDefault="00000000" w:rsidRPr="00000000" w14:paraId="0000001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Genre</w:t>
            </w:r>
          </w:p>
        </w:tc>
        <w:tc>
          <w:tcPr/>
          <w:p w:rsidR="00000000" w:rsidDel="00000000" w:rsidP="00000000" w:rsidRDefault="00000000" w:rsidRPr="00000000" w14:paraId="00000015">
            <w:pPr>
              <w:spacing w:line="188" w:lineRule="auto"/>
              <w:ind w:left="16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Spielfilm</w:t>
            </w:r>
          </w:p>
        </w:tc>
      </w:tr>
      <w:tr>
        <w:trPr>
          <w:cantSplit w:val="0"/>
          <w:trHeight w:val="796.103515625" w:hRule="atLeast"/>
          <w:tblHeader w:val="0"/>
        </w:trPr>
        <w:tc>
          <w:tcPr/>
          <w:p w:rsidR="00000000" w:rsidDel="00000000" w:rsidP="00000000" w:rsidRDefault="00000000" w:rsidRPr="00000000" w14:paraId="00000016">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Cast</w:t>
            </w:r>
          </w:p>
        </w:tc>
        <w:tc>
          <w:tcPr/>
          <w:p w:rsidR="00000000" w:rsidDel="00000000" w:rsidP="00000000" w:rsidRDefault="00000000" w:rsidRPr="00000000" w14:paraId="00000017">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Alina Stiegler</w:t>
            </w:r>
            <w:r w:rsidDel="00000000" w:rsidR="00000000" w:rsidRPr="00000000">
              <w:rPr>
                <w:rFonts w:ascii="Calibri" w:cs="Calibri" w:eastAsia="Calibri" w:hAnsi="Calibri"/>
                <w:sz w:val="22"/>
                <w:szCs w:val="22"/>
                <w:rtl w:val="0"/>
              </w:rPr>
              <w:t xml:space="preserve"> (Karo), </w:t>
            </w:r>
            <w:r w:rsidDel="00000000" w:rsidR="00000000" w:rsidRPr="00000000">
              <w:rPr>
                <w:rFonts w:ascii="Calibri" w:cs="Calibri" w:eastAsia="Calibri" w:hAnsi="Calibri"/>
                <w:b w:val="1"/>
                <w:sz w:val="22"/>
                <w:szCs w:val="22"/>
                <w:rtl w:val="0"/>
              </w:rPr>
              <w:t xml:space="preserve">Barbara Philipp</w:t>
            </w:r>
            <w:r w:rsidDel="00000000" w:rsidR="00000000" w:rsidRPr="00000000">
              <w:rPr>
                <w:rFonts w:ascii="Calibri" w:cs="Calibri" w:eastAsia="Calibri" w:hAnsi="Calibri"/>
                <w:sz w:val="22"/>
                <w:szCs w:val="22"/>
                <w:rtl w:val="0"/>
              </w:rPr>
              <w:t xml:space="preserve"> (Michaela), </w:t>
            </w:r>
            <w:r w:rsidDel="00000000" w:rsidR="00000000" w:rsidRPr="00000000">
              <w:rPr>
                <w:rFonts w:ascii="Calibri" w:cs="Calibri" w:eastAsia="Calibri" w:hAnsi="Calibri"/>
                <w:b w:val="1"/>
                <w:sz w:val="22"/>
                <w:szCs w:val="22"/>
                <w:rtl w:val="0"/>
              </w:rPr>
              <w:t xml:space="preserve">Peter Lohmeyer </w:t>
            </w:r>
            <w:r w:rsidDel="00000000" w:rsidR="00000000" w:rsidRPr="00000000">
              <w:rPr>
                <w:rFonts w:ascii="Calibri" w:cs="Calibri" w:eastAsia="Calibri" w:hAnsi="Calibri"/>
                <w:sz w:val="22"/>
                <w:szCs w:val="22"/>
                <w:rtl w:val="0"/>
              </w:rPr>
              <w:t xml:space="preserve">(Jochen), Pearl Graw (Marie), Jonathan Berlin (Alex), Zethphan Smith-Gneist (Victor), Pierre Besson (Vater) </w:t>
            </w:r>
          </w:p>
        </w:tc>
      </w:tr>
      <w:tr>
        <w:trPr>
          <w:cantSplit w:val="0"/>
          <w:trHeight w:val="299" w:hRule="atLeast"/>
          <w:tblHeader w:val="0"/>
        </w:trPr>
        <w:tc>
          <w:tcPr/>
          <w:p w:rsidR="00000000" w:rsidDel="00000000" w:rsidP="00000000" w:rsidRDefault="00000000" w:rsidRPr="00000000" w14:paraId="0000001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Herstellungsland/ -jahr</w:t>
            </w:r>
          </w:p>
        </w:tc>
        <w:tc>
          <w:tcPr/>
          <w:p w:rsidR="00000000" w:rsidDel="00000000" w:rsidP="00000000" w:rsidRDefault="00000000" w:rsidRPr="00000000" w14:paraId="00000019">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Deutschland / 2023</w:t>
            </w:r>
          </w:p>
        </w:tc>
      </w:tr>
      <w:tr>
        <w:trPr>
          <w:cantSplit w:val="0"/>
          <w:trHeight w:val="248" w:hRule="atLeast"/>
          <w:tblHeader w:val="0"/>
        </w:trPr>
        <w:tc>
          <w:tcPr/>
          <w:p w:rsidR="00000000" w:rsidDel="00000000" w:rsidP="00000000" w:rsidRDefault="00000000" w:rsidRPr="00000000" w14:paraId="0000001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VÖ/ Kinostart</w:t>
            </w:r>
          </w:p>
        </w:tc>
        <w:tc>
          <w:tcPr/>
          <w:p w:rsidR="00000000" w:rsidDel="00000000" w:rsidP="00000000" w:rsidRDefault="00000000" w:rsidRPr="00000000" w14:paraId="0000001B">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18.01.2024</w:t>
            </w:r>
          </w:p>
        </w:tc>
      </w:tr>
      <w:tr>
        <w:trPr>
          <w:cantSplit w:val="0"/>
          <w:trHeight w:val="248" w:hRule="atLeast"/>
          <w:tblHeader w:val="0"/>
        </w:trPr>
        <w:tc>
          <w:tcPr/>
          <w:p w:rsidR="00000000" w:rsidDel="00000000" w:rsidP="00000000" w:rsidRDefault="00000000" w:rsidRPr="00000000" w14:paraId="0000001C">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Laufzeit / Framerate</w:t>
            </w:r>
          </w:p>
        </w:tc>
        <w:tc>
          <w:tcPr/>
          <w:p w:rsidR="00000000" w:rsidDel="00000000" w:rsidP="00000000" w:rsidRDefault="00000000" w:rsidRPr="00000000" w14:paraId="0000001D">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 Minuten / 24 FPS</w:t>
            </w:r>
          </w:p>
        </w:tc>
      </w:tr>
      <w:tr>
        <w:trPr>
          <w:cantSplit w:val="0"/>
          <w:trHeight w:val="248" w:hRule="atLeast"/>
          <w:tblHeader w:val="0"/>
        </w:trPr>
        <w:tc>
          <w:tcPr/>
          <w:p w:rsidR="00000000" w:rsidDel="00000000" w:rsidP="00000000" w:rsidRDefault="00000000" w:rsidRPr="00000000" w14:paraId="0000001E">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DCP</w:t>
            </w:r>
          </w:p>
        </w:tc>
        <w:tc>
          <w:tcPr/>
          <w:p w:rsidR="00000000" w:rsidDel="00000000" w:rsidP="00000000" w:rsidRDefault="00000000" w:rsidRPr="00000000" w14:paraId="0000001F">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2K F-185 5.1 Surround</w:t>
            </w:r>
          </w:p>
        </w:tc>
      </w:tr>
      <w:tr>
        <w:trPr>
          <w:cantSplit w:val="0"/>
          <w:trHeight w:val="248" w:hRule="atLeast"/>
          <w:tblHeader w:val="0"/>
        </w:trPr>
        <w:tc>
          <w:tcPr/>
          <w:p w:rsidR="00000000" w:rsidDel="00000000" w:rsidP="00000000" w:rsidRDefault="00000000" w:rsidRPr="00000000" w14:paraId="00000020">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Farbe/SW</w:t>
            </w:r>
          </w:p>
        </w:tc>
        <w:tc>
          <w:tcPr/>
          <w:p w:rsidR="00000000" w:rsidDel="00000000" w:rsidP="00000000" w:rsidRDefault="00000000" w:rsidRPr="00000000" w14:paraId="00000021">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Farbe</w:t>
            </w:r>
          </w:p>
        </w:tc>
      </w:tr>
      <w:tr>
        <w:trPr>
          <w:cantSplit w:val="0"/>
          <w:trHeight w:val="248" w:hRule="atLeast"/>
          <w:tblHeader w:val="0"/>
        </w:trPr>
        <w:tc>
          <w:tcPr/>
          <w:p w:rsidR="00000000" w:rsidDel="00000000" w:rsidP="00000000" w:rsidRDefault="00000000" w:rsidRPr="00000000" w14:paraId="00000022">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Aspekt Ratio / Auflösung</w:t>
            </w:r>
          </w:p>
        </w:tc>
        <w:tc>
          <w:tcPr/>
          <w:p w:rsidR="00000000" w:rsidDel="00000000" w:rsidP="00000000" w:rsidRDefault="00000000" w:rsidRPr="00000000" w14:paraId="00000023">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1,85:1 (17:9) / (1998x1080)</w:t>
            </w:r>
          </w:p>
        </w:tc>
      </w:tr>
      <w:tr>
        <w:trPr>
          <w:cantSplit w:val="0"/>
          <w:trHeight w:val="248" w:hRule="atLeast"/>
          <w:tblHeader w:val="0"/>
        </w:trPr>
        <w:tc>
          <w:tcPr/>
          <w:p w:rsidR="00000000" w:rsidDel="00000000" w:rsidP="00000000" w:rsidRDefault="00000000" w:rsidRPr="00000000" w14:paraId="00000024">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Sprachfassungen (Original)</w:t>
            </w:r>
          </w:p>
        </w:tc>
        <w:tc>
          <w:tcPr/>
          <w:p w:rsidR="00000000" w:rsidDel="00000000" w:rsidP="00000000" w:rsidRDefault="00000000" w:rsidRPr="00000000" w14:paraId="00000025">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deutsch</w:t>
            </w:r>
          </w:p>
        </w:tc>
      </w:tr>
      <w:tr>
        <w:trPr>
          <w:cantSplit w:val="0"/>
          <w:trHeight w:val="248" w:hRule="atLeast"/>
          <w:tblHeader w:val="0"/>
        </w:trPr>
        <w:tc>
          <w:tcPr/>
          <w:p w:rsidR="00000000" w:rsidDel="00000000" w:rsidP="00000000" w:rsidRDefault="00000000" w:rsidRPr="00000000" w14:paraId="00000026">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Untertitel</w:t>
            </w:r>
          </w:p>
        </w:tc>
        <w:tc>
          <w:tcPr/>
          <w:p w:rsidR="00000000" w:rsidDel="00000000" w:rsidP="00000000" w:rsidRDefault="00000000" w:rsidRPr="00000000" w14:paraId="00000027">
            <w:pPr>
              <w:spacing w:line="188" w:lineRule="auto"/>
              <w:ind w:left="1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englisch</w:t>
            </w:r>
          </w:p>
        </w:tc>
      </w:tr>
      <w:tr>
        <w:trPr>
          <w:cantSplit w:val="0"/>
          <w:trHeight w:val="248" w:hRule="atLeast"/>
          <w:tblHeader w:val="0"/>
        </w:trPr>
        <w:tc>
          <w:tcPr/>
          <w:p w:rsidR="00000000" w:rsidDel="00000000" w:rsidP="00000000" w:rsidRDefault="00000000" w:rsidRPr="00000000" w14:paraId="00000028">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Rating (Freigabe)</w:t>
            </w:r>
          </w:p>
        </w:tc>
        <w:tc>
          <w:tcPr/>
          <w:p w:rsidR="00000000" w:rsidDel="00000000" w:rsidP="00000000" w:rsidRDefault="00000000" w:rsidRPr="00000000" w14:paraId="00000029">
            <w:pPr>
              <w:spacing w:line="188"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FSK 12</w:t>
            </w:r>
          </w:p>
        </w:tc>
      </w:tr>
      <w:tr>
        <w:trPr>
          <w:cantSplit w:val="0"/>
          <w:trHeight w:val="248" w:hRule="atLeast"/>
          <w:tblHeader w:val="0"/>
        </w:trPr>
        <w:tc>
          <w:tcPr/>
          <w:p w:rsidR="00000000" w:rsidDel="00000000" w:rsidP="00000000" w:rsidRDefault="00000000" w:rsidRPr="00000000" w14:paraId="0000002A">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Website</w:t>
            </w:r>
          </w:p>
        </w:tc>
        <w:tc>
          <w:tcPr/>
          <w:p w:rsidR="00000000" w:rsidDel="00000000" w:rsidP="00000000" w:rsidRDefault="00000000" w:rsidRPr="00000000" w14:paraId="0000002B">
            <w:pPr>
              <w:spacing w:line="188" w:lineRule="auto"/>
              <w:ind w:left="168" w:firstLine="0"/>
              <w:rPr>
                <w:rFonts w:ascii="Calibri" w:cs="Calibri" w:eastAsia="Calibri" w:hAnsi="Calibri"/>
                <w:sz w:val="22"/>
                <w:szCs w:val="22"/>
              </w:rPr>
            </w:pPr>
            <w:hyperlink r:id="rId8">
              <w:r w:rsidDel="00000000" w:rsidR="00000000" w:rsidRPr="00000000">
                <w:rPr>
                  <w:rFonts w:ascii="Calibri" w:cs="Calibri" w:eastAsia="Calibri" w:hAnsi="Calibri"/>
                  <w:color w:val="0000ff"/>
                  <w:sz w:val="22"/>
                  <w:szCs w:val="22"/>
                  <w:u w:val="single"/>
                  <w:rtl w:val="0"/>
                </w:rPr>
                <w:t xml:space="preserve">www.ucm.one</w:t>
              </w:r>
            </w:hyperlink>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02C">
            <w:pPr>
              <w:spacing w:line="18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Trailer</w:t>
            </w:r>
          </w:p>
        </w:tc>
        <w:tc>
          <w:tcPr/>
          <w:p w:rsidR="00000000" w:rsidDel="00000000" w:rsidP="00000000" w:rsidRDefault="00000000" w:rsidRPr="00000000" w14:paraId="0000002D">
            <w:pPr>
              <w:spacing w:line="188" w:lineRule="auto"/>
              <w:ind w:left="168" w:firstLine="0"/>
              <w:rPr>
                <w:rFonts w:ascii="Calibri" w:cs="Calibri" w:eastAsia="Calibri" w:hAnsi="Calibri"/>
                <w:sz w:val="22"/>
                <w:szCs w:val="22"/>
              </w:rPr>
            </w:pPr>
            <w:hyperlink r:id="rId9">
              <w:r w:rsidDel="00000000" w:rsidR="00000000" w:rsidRPr="00000000">
                <w:rPr>
                  <w:color w:val="0000ee"/>
                  <w:u w:val="single"/>
                  <w:shd w:fill="auto" w:val="clear"/>
                  <w:rtl w:val="0"/>
                </w:rPr>
                <w:t xml:space="preserve">Sprich mit mir | Trailer (deutsch) ᴴᴰ</w:t>
              </w:r>
            </w:hyperlink>
            <w:r w:rsidDel="00000000" w:rsidR="00000000" w:rsidRPr="00000000">
              <w:rPr>
                <w:rtl w:val="0"/>
              </w:rPr>
            </w:r>
          </w:p>
        </w:tc>
      </w:tr>
    </w:tbl>
    <w:p w:rsidR="00000000" w:rsidDel="00000000" w:rsidP="00000000" w:rsidRDefault="00000000" w:rsidRPr="00000000" w14:paraId="0000002E">
      <w:pPr>
        <w:spacing w:before="260" w:line="275" w:lineRule="auto"/>
        <w:ind w:right="12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Inhaltsangabe</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KARO (28) ist frisch getrennt und kämpft mit der nicht vorhandenen Beziehung zu ihrem Vater. Als ihre Mutter MICHAELA (50) mit ihr in den Urlaub nach Rügen fahren will, vermutet Karo wieder eine gescheiterte Männergeschichte dahinter. Was als spontaner Trip beginnt, entpuppt sich schnell als Reise in die Vergangenheit zweier Frauen, die unterschiedlicher nicht sein können: Michaela will Ablenkung, Karo will Ruhe. Im Hotel angekommen, lernen sie den frisch geschiedenen JOCHEN (60) und seine Teenager Tochter MARIE (16) kennen. Für Michaela ist Jochen ein Urlaubsflirt und für Karo könnte er die Antwort auf all ihre Fragen und Sehnsüchte sein, Marie hingegen der Spiegel einer Jugend, die Karo nie hatte. Mutter und Tochter begreifen schnell, dass der abwesende Vater eine Leerstelle hinterlassen hat, die größer und schmerzhafter ist, als sie dachten. Alte Wunden werden aufgerissen und beide versuchen auf ihre eigene Art und Weise zu heilen und sich aus ihren gefestigten Rollen zu befreien.</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Janin Halisch (Regie:): “SPRICH MIT MIR ist eine verspätetes Coming of Age Drama. Es ist ein Film über den holprigen Weg zur Akzeptanz zwischen Müttern und Töchtern, wenn nicht eine Liebeserklärung an diese einzigartige Beziehung.”</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sectPr>
      <w:headerReference r:id="rId10" w:type="default"/>
      <w:footerReference r:id="rId11" w:type="default"/>
      <w:pgSz w:h="15840" w:w="12240" w:orient="portrait"/>
      <w:pgMar w:bottom="1039" w:top="1843" w:left="1800" w:right="1800" w:header="41" w:footer="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30" w:lineRule="auto"/>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9359900</wp:posOffset>
              </wp:positionV>
              <wp:extent cx="5514975" cy="53975"/>
              <wp:effectExtent b="0" l="0" r="0" t="0"/>
              <wp:wrapNone/>
              <wp:docPr id="1" name=""/>
              <a:graphic>
                <a:graphicData uri="http://schemas.microsoft.com/office/word/2010/wordprocessingShape">
                  <wps:wsp>
                    <wps:cNvSpPr/>
                    <wps:cNvPr id="2" name="Shape 2"/>
                    <wps:spPr>
                      <a:xfrm>
                        <a:off x="2602800" y="3767300"/>
                        <a:ext cx="54864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9359900</wp:posOffset>
              </wp:positionV>
              <wp:extent cx="5514975" cy="539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14975" cy="53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9398000</wp:posOffset>
              </wp:positionV>
              <wp:extent cx="5514975" cy="53975"/>
              <wp:effectExtent b="0" l="0" r="0" t="0"/>
              <wp:wrapNone/>
              <wp:docPr id="3" name=""/>
              <a:graphic>
                <a:graphicData uri="http://schemas.microsoft.com/office/word/2010/wordprocessingShape">
                  <wps:wsp>
                    <wps:cNvSpPr/>
                    <wps:cNvPr id="4" name="Shape 4"/>
                    <wps:spPr>
                      <a:xfrm>
                        <a:off x="2602800" y="3767300"/>
                        <a:ext cx="5486400" cy="254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9398000</wp:posOffset>
              </wp:positionV>
              <wp:extent cx="5514975" cy="5397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514975" cy="539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900" w:lineRule="auto"/>
      <w:ind w:firstLine="322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-19047</wp:posOffset>
              </wp:positionH>
              <wp:positionV relativeFrom="page">
                <wp:posOffset>855345</wp:posOffset>
              </wp:positionV>
              <wp:extent cx="5514975" cy="53975"/>
              <wp:effectExtent b="0" l="0" r="0" t="0"/>
              <wp:wrapNone/>
              <wp:docPr id="2" name=""/>
              <a:graphic>
                <a:graphicData uri="http://schemas.microsoft.com/office/word/2010/wordprocessingShape">
                  <wps:wsp>
                    <wps:cNvSpPr/>
                    <wps:cNvPr id="3" name="Shape 3"/>
                    <wps:spPr>
                      <a:xfrm>
                        <a:off x="2598038" y="3762538"/>
                        <a:ext cx="5495925" cy="349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-19047</wp:posOffset>
              </wp:positionH>
              <wp:positionV relativeFrom="page">
                <wp:posOffset>855345</wp:posOffset>
              </wp:positionV>
              <wp:extent cx="5514975" cy="5397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14975" cy="5397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1350327</wp:posOffset>
          </wp:positionH>
          <wp:positionV relativeFrom="paragraph">
            <wp:posOffset>184150</wp:posOffset>
          </wp:positionV>
          <wp:extent cx="2785745" cy="889635"/>
          <wp:effectExtent b="0" l="0" r="0" t="0"/>
          <wp:wrapNone/>
          <wp:docPr descr="Ein Bild, das Text, Schrift, Logo, Grafiken enthält.&#10;&#10;Automatisch generierte Beschreibung" id="4" name="image1.jpg"/>
          <a:graphic>
            <a:graphicData uri="http://schemas.openxmlformats.org/drawingml/2006/picture">
              <pic:pic>
                <pic:nvPicPr>
                  <pic:cNvPr descr="Ein Bild, das Text, Schrift, Logo, Grafiken enthält.&#10;&#10;Automatisch generierte Beschreibung" id="0" name="image1.jpg"/>
                  <pic:cNvPicPr preferRelativeResize="0"/>
                </pic:nvPicPr>
                <pic:blipFill>
                  <a:blip r:embed="rId2"/>
                  <a:srcRect b="0" l="0" r="0" t="0"/>
                  <a:stretch>
                    <a:fillRect/>
                  </a:stretch>
                </pic:blipFill>
                <pic:spPr>
                  <a:xfrm>
                    <a:off x="0" y="0"/>
                    <a:ext cx="2785745" cy="889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o_lhgLxJ_D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spo@ucm.one" TargetMode="External"/><Relationship Id="rId8" Type="http://schemas.openxmlformats.org/officeDocument/2006/relationships/hyperlink" Target="http://www.ucm.o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ZjZQoRha/S2iL7eiNQrh4IT+A==">CgMxLjA4AHIhMWJHek5TYkpYdXE2UVhHa2dlODhoQnRiWTN4R2g1Y3Ft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wqlLaW5nc29mdCBQREYgdG8gV1BTIDkwQg</vt:lpwstr>
  </property>
  <property fmtid="{D5CDD505-2E9C-101B-9397-08002B2CF9AE}" pid="3" name="KSOProductBuildVer">
    <vt:lpwstr>1031-5.4.4.8063</vt:lpwstr>
  </property>
  <property fmtid="{D5CDD505-2E9C-101B-9397-08002B2CF9AE}" pid="4" name="Created">
    <vt:lpwstr>2023-11-09T01:01:31Z</vt:lpwstr>
  </property>
</Properties>
</file>